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29E3E" w14:textId="77777777" w:rsidR="007116A6" w:rsidRDefault="007116A6" w:rsidP="007116A6">
      <w:pPr>
        <w:pStyle w:val="OZNPROJEKTUwskazaniedatylubwersjiprojektu"/>
      </w:pPr>
      <w:r>
        <w:t>Projekt</w:t>
      </w:r>
    </w:p>
    <w:p w14:paraId="03FD8160" w14:textId="77777777" w:rsidR="007116A6" w:rsidRDefault="007116A6" w:rsidP="007116A6">
      <w:pPr>
        <w:pStyle w:val="OZNRODZAKTUtznustawalubrozporzdzenieiorganwydajcy"/>
      </w:pPr>
      <w:r>
        <w:t>USTAWA</w:t>
      </w:r>
    </w:p>
    <w:p w14:paraId="2F58F2FA" w14:textId="77777777" w:rsidR="007116A6" w:rsidRDefault="001F281F" w:rsidP="007116A6">
      <w:pPr>
        <w:pStyle w:val="DATAAKTUdatauchwalenialubwydaniaaktu"/>
      </w:pPr>
      <w:r>
        <w:t>z dnia ……………… 2026</w:t>
      </w:r>
      <w:r w:rsidR="007116A6">
        <w:t xml:space="preserve"> r.</w:t>
      </w:r>
    </w:p>
    <w:p w14:paraId="026E3605" w14:textId="77777777" w:rsidR="007116A6" w:rsidRDefault="007116A6" w:rsidP="001F281F">
      <w:pPr>
        <w:pStyle w:val="TYTUAKTUprzedmiotregulacjiustawylubrozporzdzenia"/>
      </w:pPr>
      <w:r>
        <w:t>o usta</w:t>
      </w:r>
      <w:r w:rsidR="001F281F">
        <w:t xml:space="preserve">nowieniu Dnia </w:t>
      </w:r>
      <w:r w:rsidR="001F281F">
        <w:rPr>
          <w:shd w:val="clear" w:color="auto" w:fill="FFFFFF"/>
        </w:rPr>
        <w:t>Działacza Opozycji Antykomunistyc</w:t>
      </w:r>
      <w:r w:rsidR="00BE6B25">
        <w:rPr>
          <w:shd w:val="clear" w:color="auto" w:fill="FFFFFF"/>
        </w:rPr>
        <w:t>znej i Osoby Represjonowanej</w:t>
      </w:r>
      <w:r w:rsidR="001F281F">
        <w:rPr>
          <w:shd w:val="clear" w:color="auto" w:fill="FFFFFF"/>
        </w:rPr>
        <w:t xml:space="preserve"> z Powodów Politycznych</w:t>
      </w:r>
    </w:p>
    <w:p w14:paraId="591AFF15" w14:textId="77777777" w:rsidR="001F281F" w:rsidRPr="001F281F" w:rsidRDefault="007116A6" w:rsidP="00BE6B25">
      <w:pPr>
        <w:pStyle w:val="NIEARTTEKSTtekstnieartykuowanynppodstprawnarozplubpreambua"/>
      </w:pPr>
      <w:r w:rsidRPr="00BE6B25">
        <w:t xml:space="preserve">W uznaniu zasług i </w:t>
      </w:r>
      <w:r w:rsidR="00BE6B25" w:rsidRPr="00BE6B25">
        <w:t xml:space="preserve">poświęcenia osób, które </w:t>
      </w:r>
      <w:r w:rsidR="007C22F1" w:rsidRPr="00CE796F">
        <w:rPr>
          <w:rFonts w:ascii="Times New Roman" w:hAnsi="Times New Roman" w:cs="Times New Roman"/>
          <w:shd w:val="clear" w:color="auto" w:fill="FFFFFF"/>
        </w:rPr>
        <w:t>w latach 1956-1989 z narażeniem własnego życia, wolności, majątku lub praw pracowniczych angażowa</w:t>
      </w:r>
      <w:r w:rsidR="00CE796F" w:rsidRPr="00CE796F">
        <w:rPr>
          <w:rFonts w:ascii="Times New Roman" w:hAnsi="Times New Roman" w:cs="Times New Roman"/>
          <w:shd w:val="clear" w:color="auto" w:fill="FFFFFF"/>
        </w:rPr>
        <w:t>ły</w:t>
      </w:r>
      <w:r w:rsidR="007C22F1" w:rsidRPr="00CE796F">
        <w:rPr>
          <w:rFonts w:ascii="Times New Roman" w:hAnsi="Times New Roman" w:cs="Times New Roman"/>
          <w:shd w:val="clear" w:color="auto" w:fill="FFFFFF"/>
        </w:rPr>
        <w:t xml:space="preserve"> się w działalność antykomunistyczną zmierzającą do odzyskania suwerenności i niepodległości </w:t>
      </w:r>
      <w:r w:rsidR="00CE796F" w:rsidRPr="00CE796F">
        <w:rPr>
          <w:rFonts w:ascii="Times New Roman" w:hAnsi="Times New Roman" w:cs="Times New Roman"/>
          <w:shd w:val="clear" w:color="auto" w:fill="FFFFFF"/>
        </w:rPr>
        <w:t xml:space="preserve">przez </w:t>
      </w:r>
      <w:r w:rsidR="00043E5F" w:rsidRPr="00043E5F">
        <w:rPr>
          <w:rFonts w:ascii="Times New Roman" w:hAnsi="Times New Roman" w:cs="Times New Roman"/>
          <w:shd w:val="clear" w:color="auto" w:fill="FFFFFF"/>
        </w:rPr>
        <w:t>Polskę</w:t>
      </w:r>
      <w:r w:rsidR="007C22F1" w:rsidRPr="00CE796F">
        <w:rPr>
          <w:rFonts w:ascii="Times New Roman" w:hAnsi="Times New Roman" w:cs="Times New Roman"/>
          <w:shd w:val="clear" w:color="auto" w:fill="FFFFFF"/>
        </w:rPr>
        <w:t xml:space="preserve"> lub by</w:t>
      </w:r>
      <w:r w:rsidR="00CE796F" w:rsidRPr="00CE796F">
        <w:rPr>
          <w:rFonts w:ascii="Times New Roman" w:hAnsi="Times New Roman" w:cs="Times New Roman"/>
          <w:shd w:val="clear" w:color="auto" w:fill="FFFFFF"/>
        </w:rPr>
        <w:t>ły</w:t>
      </w:r>
      <w:r w:rsidR="007C22F1" w:rsidRPr="00CE796F">
        <w:rPr>
          <w:rFonts w:ascii="Times New Roman" w:hAnsi="Times New Roman" w:cs="Times New Roman"/>
          <w:shd w:val="clear" w:color="auto" w:fill="FFFFFF"/>
        </w:rPr>
        <w:t xml:space="preserve"> z tych powodów represjonowan</w:t>
      </w:r>
      <w:r w:rsidR="00CE796F" w:rsidRPr="00CE796F">
        <w:rPr>
          <w:rFonts w:ascii="Times New Roman" w:hAnsi="Times New Roman" w:cs="Times New Roman"/>
          <w:shd w:val="clear" w:color="auto" w:fill="FFFFFF"/>
        </w:rPr>
        <w:t>e</w:t>
      </w:r>
      <w:r w:rsidR="00BE6B25" w:rsidRPr="00CE796F">
        <w:rPr>
          <w:rFonts w:ascii="Times New Roman" w:hAnsi="Times New Roman" w:cs="Times New Roman"/>
          <w:shd w:val="clear" w:color="auto" w:fill="FFFFFF"/>
        </w:rPr>
        <w:t>, uchwala się, co następuje:</w:t>
      </w:r>
    </w:p>
    <w:p w14:paraId="7BB8BB58" w14:textId="77777777" w:rsidR="00BE6B25" w:rsidRDefault="00BE6B25" w:rsidP="007116A6">
      <w:pPr>
        <w:pStyle w:val="ARTartustawynprozporzdzenia"/>
        <w:rPr>
          <w:rStyle w:val="Ppogrubienie"/>
        </w:rPr>
      </w:pPr>
    </w:p>
    <w:p w14:paraId="78F81354" w14:textId="77777777" w:rsidR="007116A6" w:rsidRDefault="007116A6" w:rsidP="007116A6">
      <w:pPr>
        <w:pStyle w:val="ARTartustawynprozporzdzenia"/>
      </w:pPr>
      <w:r w:rsidRPr="002B1356">
        <w:rPr>
          <w:rStyle w:val="Ppogrubienie"/>
        </w:rPr>
        <w:t>Art. 1.</w:t>
      </w:r>
      <w:r w:rsidR="00BE6B25">
        <w:t xml:space="preserve"> Ustanawia się dzień 28 czerwca Dniem</w:t>
      </w:r>
      <w:r>
        <w:t xml:space="preserve"> </w:t>
      </w:r>
      <w:r w:rsidR="00BE6B25">
        <w:rPr>
          <w:bCs/>
          <w:shd w:val="clear" w:color="auto" w:fill="FFFFFF"/>
        </w:rPr>
        <w:t>Działacza Op</w:t>
      </w:r>
      <w:r w:rsidR="00BE6B25">
        <w:rPr>
          <w:shd w:val="clear" w:color="auto" w:fill="FFFFFF"/>
        </w:rPr>
        <w:t>ozycji Antykomunis</w:t>
      </w:r>
      <w:r w:rsidR="00C750D8">
        <w:rPr>
          <w:shd w:val="clear" w:color="auto" w:fill="FFFFFF"/>
        </w:rPr>
        <w:t>tycznej i Osoby Represjonowanej</w:t>
      </w:r>
      <w:r w:rsidR="00BE6B25">
        <w:rPr>
          <w:shd w:val="clear" w:color="auto" w:fill="FFFFFF"/>
        </w:rPr>
        <w:t xml:space="preserve"> z Powodów P</w:t>
      </w:r>
      <w:r w:rsidR="00BE6B25">
        <w:rPr>
          <w:bCs/>
          <w:shd w:val="clear" w:color="auto" w:fill="FFFFFF"/>
        </w:rPr>
        <w:t>olitycznych</w:t>
      </w:r>
      <w:r>
        <w:t>.</w:t>
      </w:r>
    </w:p>
    <w:p w14:paraId="600A812A" w14:textId="77777777" w:rsidR="007116A6" w:rsidRDefault="007116A6" w:rsidP="007116A6">
      <w:pPr>
        <w:pStyle w:val="ARTartustawynprozporzdzenia"/>
      </w:pPr>
      <w:r w:rsidRPr="002B1356">
        <w:rPr>
          <w:rStyle w:val="Ppogrubienie"/>
        </w:rPr>
        <w:t>Art. 2.</w:t>
      </w:r>
      <w:r w:rsidRPr="002B1356">
        <w:t xml:space="preserve"> Dzień </w:t>
      </w:r>
      <w:r w:rsidR="00BE6B25">
        <w:rPr>
          <w:bCs/>
          <w:shd w:val="clear" w:color="auto" w:fill="FFFFFF"/>
        </w:rPr>
        <w:t>Działacza Op</w:t>
      </w:r>
      <w:r w:rsidR="00BE6B25">
        <w:rPr>
          <w:shd w:val="clear" w:color="auto" w:fill="FFFFFF"/>
        </w:rPr>
        <w:t>ozycji Antykomunis</w:t>
      </w:r>
      <w:r w:rsidR="00C750D8">
        <w:rPr>
          <w:shd w:val="clear" w:color="auto" w:fill="FFFFFF"/>
        </w:rPr>
        <w:t>tycznej i Osoby Represjonowanej</w:t>
      </w:r>
      <w:r w:rsidR="00BE6B25">
        <w:rPr>
          <w:shd w:val="clear" w:color="auto" w:fill="FFFFFF"/>
        </w:rPr>
        <w:t xml:space="preserve"> </w:t>
      </w:r>
      <w:r w:rsidR="00BE6B25">
        <w:rPr>
          <w:shd w:val="clear" w:color="auto" w:fill="FFFFFF"/>
        </w:rPr>
        <w:br/>
        <w:t>z Powodów P</w:t>
      </w:r>
      <w:r w:rsidR="00BE6B25">
        <w:rPr>
          <w:bCs/>
          <w:shd w:val="clear" w:color="auto" w:fill="FFFFFF"/>
        </w:rPr>
        <w:t>olitycznych</w:t>
      </w:r>
      <w:r w:rsidR="00BE6B25" w:rsidRPr="002B1356">
        <w:t xml:space="preserve"> </w:t>
      </w:r>
      <w:r w:rsidRPr="002B1356">
        <w:t xml:space="preserve">jest świętem państwowym. </w:t>
      </w:r>
    </w:p>
    <w:p w14:paraId="0E0A07A5" w14:textId="77777777" w:rsidR="007116A6" w:rsidRDefault="007116A6" w:rsidP="007116A6">
      <w:pPr>
        <w:pStyle w:val="ARTartustawynprozporzdzenia"/>
      </w:pPr>
      <w:r w:rsidRPr="002B1356">
        <w:rPr>
          <w:rStyle w:val="Ppogrubienie"/>
        </w:rPr>
        <w:t>Art. 3.</w:t>
      </w:r>
      <w:r w:rsidR="00CB1E54">
        <w:t xml:space="preserve"> </w:t>
      </w:r>
      <w:r w:rsidR="00CB1E54" w:rsidRPr="00CB1E54">
        <w:rPr>
          <w:rFonts w:ascii="Times New Roman" w:hAnsi="Times New Roman" w:cs="Times New Roman"/>
          <w:szCs w:val="24"/>
        </w:rPr>
        <w:t>Ustawa wchodzi w życie po upływie 14 dni od dnia ogłoszenia</w:t>
      </w:r>
      <w:r w:rsidR="00CB1E54">
        <w:rPr>
          <w:rFonts w:ascii="Times New Roman" w:hAnsi="Times New Roman" w:cs="Times New Roman"/>
          <w:szCs w:val="24"/>
        </w:rPr>
        <w:t>.</w:t>
      </w:r>
    </w:p>
    <w:p w14:paraId="31D4012F" w14:textId="77777777" w:rsidR="007116A6" w:rsidRPr="003019A9" w:rsidRDefault="007116A6" w:rsidP="00043E5F">
      <w:pPr>
        <w:widowControl/>
        <w:autoSpaceDE/>
        <w:autoSpaceDN/>
        <w:adjustRightInd/>
      </w:pPr>
      <w:r>
        <w:br w:type="page"/>
      </w:r>
    </w:p>
    <w:p w14:paraId="2D3E436A" w14:textId="77777777" w:rsidR="007116A6" w:rsidRPr="007D5E42" w:rsidRDefault="007116A6" w:rsidP="007116A6">
      <w:pPr>
        <w:pStyle w:val="NIEARTTEKSTtekstnieartykuowanynppodstprawnarozplubpreambua"/>
        <w:jc w:val="center"/>
        <w:rPr>
          <w:b/>
          <w:bCs w:val="0"/>
        </w:rPr>
      </w:pPr>
      <w:r w:rsidRPr="007D5E42">
        <w:rPr>
          <w:b/>
          <w:bCs w:val="0"/>
        </w:rPr>
        <w:lastRenderedPageBreak/>
        <w:t>Uzasadnienie.</w:t>
      </w:r>
    </w:p>
    <w:p w14:paraId="48ACFD18" w14:textId="77777777" w:rsidR="007116A6" w:rsidRPr="001D1CC6" w:rsidRDefault="007116A6" w:rsidP="007116A6">
      <w:pPr>
        <w:pStyle w:val="NIEARTTEKSTtekstnieartykuowanynppodstprawnarozplubpreambua"/>
      </w:pPr>
      <w:r w:rsidRPr="001D1CC6">
        <w:t xml:space="preserve">Celem projektu jest ustanowienie dnia </w:t>
      </w:r>
      <w:r w:rsidR="00BE6B25" w:rsidRPr="001D1CC6">
        <w:t>28 czerwca</w:t>
      </w:r>
      <w:r w:rsidRPr="001D1CC6">
        <w:t xml:space="preserve"> świętem państwowym </w:t>
      </w:r>
      <w:r w:rsidRPr="001D1CC6">
        <w:br/>
        <w:t xml:space="preserve">– </w:t>
      </w:r>
      <w:r w:rsidR="00BE6B25" w:rsidRPr="001D1CC6">
        <w:t xml:space="preserve">Dniem </w:t>
      </w:r>
      <w:r w:rsidR="00BE6B25" w:rsidRPr="001D1CC6">
        <w:rPr>
          <w:shd w:val="clear" w:color="auto" w:fill="FFFFFF"/>
        </w:rPr>
        <w:t>Działacza Opozycji Antykomunis</w:t>
      </w:r>
      <w:r w:rsidR="00C750D8" w:rsidRPr="001D1CC6">
        <w:rPr>
          <w:shd w:val="clear" w:color="auto" w:fill="FFFFFF"/>
        </w:rPr>
        <w:t>tycznej i Osoby Represjonowanej</w:t>
      </w:r>
      <w:r w:rsidR="00BE6B25" w:rsidRPr="001D1CC6">
        <w:rPr>
          <w:shd w:val="clear" w:color="auto" w:fill="FFFFFF"/>
        </w:rPr>
        <w:t xml:space="preserve"> z Powodów Politycznych.</w:t>
      </w:r>
    </w:p>
    <w:p w14:paraId="2F76556A" w14:textId="77777777" w:rsidR="00832F05" w:rsidRPr="001D1CC6" w:rsidRDefault="00BE6B25" w:rsidP="007116A6">
      <w:pPr>
        <w:pStyle w:val="ARTartustawynprozporzdzenia"/>
      </w:pPr>
      <w:r w:rsidRPr="001D1CC6">
        <w:rPr>
          <w:bCs/>
          <w:shd w:val="clear" w:color="auto" w:fill="FFFFFF"/>
        </w:rPr>
        <w:t>Działacze Op</w:t>
      </w:r>
      <w:r w:rsidRPr="001D1CC6">
        <w:rPr>
          <w:shd w:val="clear" w:color="auto" w:fill="FFFFFF"/>
        </w:rPr>
        <w:t>ozycji Antykomunistycznej i Osoby Represjonowane z Powodów P</w:t>
      </w:r>
      <w:r w:rsidRPr="001D1CC6">
        <w:rPr>
          <w:bCs/>
          <w:shd w:val="clear" w:color="auto" w:fill="FFFFFF"/>
        </w:rPr>
        <w:t>olitycznych</w:t>
      </w:r>
      <w:r w:rsidR="007116A6" w:rsidRPr="001D1CC6">
        <w:t xml:space="preserve"> to grupa społeczna szczególnie ważna dla Narodu i Państwa Polskiego</w:t>
      </w:r>
      <w:r w:rsidRPr="001D1CC6">
        <w:t>.</w:t>
      </w:r>
      <w:r w:rsidR="007116A6" w:rsidRPr="001D1CC6">
        <w:t xml:space="preserve"> Do tej pory nie zostali uhonorowani świętem o statusie państwowym. Proponuje się, aby takim dniem był </w:t>
      </w:r>
      <w:r w:rsidR="00C16627" w:rsidRPr="001D1CC6">
        <w:t>28 czerwca dla upamiętnienia 70 rocznicy protestów robotniczych, znanych jako Poznański Czerwiec (28-29 czerwca 1956 r.), oraz 50 roc</w:t>
      </w:r>
      <w:r w:rsidR="002A00C2" w:rsidRPr="001D1CC6">
        <w:t>znicy protestów robotniczych, zn</w:t>
      </w:r>
      <w:r w:rsidR="00C16627" w:rsidRPr="001D1CC6">
        <w:t>anych jako Radomski Czerwiec (25 czerwca 1976 r.).</w:t>
      </w:r>
      <w:r w:rsidR="001417AB" w:rsidRPr="001D1CC6">
        <w:t xml:space="preserve"> Jest to także realizacja postulatu, zgłaszanego przez środowiska zrzeszające działaczy opozycji antykomunistycznej oraz bezpośrednio przez członków Rady do Spraw Kombatantów, Osób Represjonowanych i Działaczy Opozycji Antykomunistycznej</w:t>
      </w:r>
      <w:r w:rsidR="007D643A" w:rsidRPr="001D1CC6">
        <w:t xml:space="preserve"> przy Prezydencie RP. </w:t>
      </w:r>
    </w:p>
    <w:p w14:paraId="69B79939" w14:textId="77777777" w:rsidR="00C16627" w:rsidRPr="001D1CC6" w:rsidRDefault="007D643A" w:rsidP="007116A6">
      <w:pPr>
        <w:pStyle w:val="ARTartustawynprozporzdzenia"/>
      </w:pPr>
      <w:r w:rsidRPr="001D1CC6">
        <w:t>Odniesienie do Czerwca 1956 r. ma swoje uzasadnienie historyczne i symboliczne. Przyjmuje się bowiem, że walka zbrojna Polaków o odzyskanie niepodległości kończyła się właśnie w 1956 r., choć oczywiście pojedyncze przypadki walki z bronią w ręku trwały aż po październik 1963 r. Od wystąpień robotniczych w Poznaniu w 1956 r. można datować początek nowej formy walki – już bezorężnej – o wolność, godność i niepodległość i można tym samy</w:t>
      </w:r>
      <w:r w:rsidR="00832F05" w:rsidRPr="001D1CC6">
        <w:t xml:space="preserve">m </w:t>
      </w:r>
      <w:r w:rsidRPr="001D1CC6">
        <w:t>przyjąć wydarzenia poznańskie za początek opozycji antykomunistycznej</w:t>
      </w:r>
      <w:r w:rsidR="00832F05" w:rsidRPr="001D1CC6">
        <w:t xml:space="preserve"> i punkt odniesienia dla kolejnych zrywów wolnościowych w marcu 1968 r., w grudniu 1970 r., w czerwcu 1976 r. i wreszcie w sierpniu 1980 r.</w:t>
      </w:r>
      <w:r w:rsidRPr="001D1CC6">
        <w:t xml:space="preserve">   </w:t>
      </w:r>
    </w:p>
    <w:p w14:paraId="437E181E" w14:textId="77777777" w:rsidR="00C16627" w:rsidRPr="001D1CC6" w:rsidRDefault="00C16627" w:rsidP="007116A6">
      <w:pPr>
        <w:pStyle w:val="ARTartustawynprozporzdzenia"/>
      </w:pPr>
      <w:r w:rsidRPr="001D1CC6">
        <w:rPr>
          <w:rFonts w:eastAsia="Times New Roman" w:cs="Times New Roman"/>
          <w:szCs w:val="24"/>
          <w14:ligatures w14:val="none"/>
        </w:rPr>
        <w:t xml:space="preserve">Potrzeba </w:t>
      </w:r>
      <w:r w:rsidRPr="001D1CC6">
        <w:t>ustanowienia dnia 28 czerwca świętem państwowym</w:t>
      </w:r>
      <w:r w:rsidRPr="001D1CC6">
        <w:rPr>
          <w:rFonts w:eastAsia="Times New Roman" w:cs="Times New Roman"/>
          <w:szCs w:val="24"/>
          <w14:ligatures w14:val="none"/>
        </w:rPr>
        <w:t xml:space="preserve"> wynika z konieczności godnego upamiętnienia o</w:t>
      </w:r>
      <w:r w:rsidR="00CE796F" w:rsidRPr="001D1CC6">
        <w:rPr>
          <w:rFonts w:eastAsia="Times New Roman" w:cs="Times New Roman"/>
          <w:szCs w:val="24"/>
          <w14:ligatures w14:val="none"/>
        </w:rPr>
        <w:t>sób</w:t>
      </w:r>
      <w:r w:rsidR="001E523D">
        <w:rPr>
          <w:rFonts w:eastAsia="Times New Roman" w:cs="Times New Roman"/>
          <w:szCs w:val="24"/>
          <w14:ligatures w14:val="none"/>
        </w:rPr>
        <w:t>, które</w:t>
      </w:r>
      <w:r w:rsidRPr="001D1CC6">
        <w:rPr>
          <w:rFonts w:eastAsia="Times New Roman" w:cs="Times New Roman"/>
          <w:szCs w:val="24"/>
          <w14:ligatures w14:val="none"/>
        </w:rPr>
        <w:t xml:space="preserve"> w latach 1956–1989, z narażeniem życia, wolności </w:t>
      </w:r>
      <w:r w:rsidRPr="001D1CC6">
        <w:rPr>
          <w:rFonts w:eastAsia="Times New Roman" w:cs="Times New Roman"/>
          <w:szCs w:val="24"/>
          <w14:ligatures w14:val="none"/>
        </w:rPr>
        <w:br/>
      </w:r>
      <w:r w:rsidR="001E523D">
        <w:rPr>
          <w:rFonts w:eastAsia="Times New Roman" w:cs="Times New Roman"/>
          <w:szCs w:val="24"/>
          <w14:ligatures w14:val="none"/>
        </w:rPr>
        <w:t>i mienia, podejmowały</w:t>
      </w:r>
      <w:r w:rsidRPr="001D1CC6">
        <w:rPr>
          <w:rFonts w:eastAsia="Times New Roman" w:cs="Times New Roman"/>
          <w:szCs w:val="24"/>
          <w14:ligatures w14:val="none"/>
        </w:rPr>
        <w:t xml:space="preserve"> walkę o suwerenność i niepodległość Ojczyzny. Choć obowiązujące przepisy zapewniają tej grupie </w:t>
      </w:r>
      <w:r w:rsidR="00832F05" w:rsidRPr="001D1CC6">
        <w:rPr>
          <w:rFonts w:eastAsia="Times New Roman" w:cs="Times New Roman"/>
          <w:szCs w:val="24"/>
          <w14:ligatures w14:val="none"/>
        </w:rPr>
        <w:t>opiekę państwa i pomoc</w:t>
      </w:r>
      <w:r w:rsidRPr="001D1CC6">
        <w:rPr>
          <w:rFonts w:eastAsia="Times New Roman" w:cs="Times New Roman"/>
          <w:szCs w:val="24"/>
          <w14:ligatures w14:val="none"/>
        </w:rPr>
        <w:t xml:space="preserve"> materialn</w:t>
      </w:r>
      <w:r w:rsidR="00832F05" w:rsidRPr="001D1CC6">
        <w:rPr>
          <w:rFonts w:eastAsia="Times New Roman" w:cs="Times New Roman"/>
          <w:szCs w:val="24"/>
          <w14:ligatures w14:val="none"/>
        </w:rPr>
        <w:t>ą</w:t>
      </w:r>
      <w:r w:rsidRPr="001D1CC6">
        <w:rPr>
          <w:rFonts w:eastAsia="Times New Roman" w:cs="Times New Roman"/>
          <w:szCs w:val="24"/>
          <w14:ligatures w14:val="none"/>
        </w:rPr>
        <w:t>, brakuje w kalendarzu państwowym wyraźnego akcentu celebrującego ich heroiczną postawę.</w:t>
      </w:r>
    </w:p>
    <w:p w14:paraId="57700CC4" w14:textId="77777777" w:rsidR="00C16627" w:rsidRPr="001D1CC6" w:rsidRDefault="00C16627" w:rsidP="00F119C4">
      <w:pPr>
        <w:pStyle w:val="ARTartustawynprozporzdzenia"/>
        <w:spacing w:after="120"/>
        <w:rPr>
          <w:rFonts w:eastAsia="Times New Roman" w:cs="Times New Roman"/>
          <w:szCs w:val="24"/>
          <w14:ligatures w14:val="none"/>
        </w:rPr>
      </w:pPr>
      <w:r w:rsidRPr="001D1CC6">
        <w:rPr>
          <w:rFonts w:eastAsia="Times New Roman" w:cs="Times New Roman"/>
          <w:szCs w:val="24"/>
          <w14:ligatures w14:val="none"/>
        </w:rPr>
        <w:t xml:space="preserve">Obecnie status działacza opozycji lub osoby represjonowanej posiada ponad </w:t>
      </w:r>
      <w:r w:rsidRPr="001D1CC6">
        <w:rPr>
          <w:rFonts w:eastAsia="Times New Roman" w:cs="Times New Roman"/>
          <w:bCs/>
          <w:szCs w:val="24"/>
          <w14:ligatures w14:val="none"/>
        </w:rPr>
        <w:t>15 tysięcy żyjących osób</w:t>
      </w:r>
      <w:r w:rsidRPr="001D1CC6">
        <w:rPr>
          <w:rFonts w:eastAsia="Times New Roman" w:cs="Times New Roman"/>
          <w:szCs w:val="24"/>
          <w14:ligatures w14:val="none"/>
        </w:rPr>
        <w:t xml:space="preserve">. 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Ludzie ci – </w:t>
      </w:r>
      <w:r w:rsidR="00787FAA">
        <w:rPr>
          <w:rFonts w:eastAsia="Times New Roman" w:cs="Times New Roman"/>
          <w:szCs w:val="24"/>
          <w14:ligatures w14:val="none"/>
        </w:rPr>
        <w:t>B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ohaterowie naszej wolności </w:t>
      </w:r>
      <w:r w:rsidR="001D1CC6" w:rsidRPr="001D1CC6">
        <w:rPr>
          <w:rFonts w:eastAsia="Times New Roman" w:cs="Times New Roman"/>
          <w:szCs w:val="24"/>
          <w14:ligatures w14:val="none"/>
        </w:rPr>
        <w:t>–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 byli przez dekady PRL-u poddawani </w:t>
      </w:r>
      <w:r w:rsidRPr="001D1CC6">
        <w:rPr>
          <w:rFonts w:eastAsia="Times New Roman" w:cs="Times New Roman"/>
          <w:szCs w:val="24"/>
          <w14:ligatures w14:val="none"/>
        </w:rPr>
        <w:t xml:space="preserve"> inwigilacji, </w:t>
      </w:r>
      <w:r w:rsidR="001D1CC6">
        <w:rPr>
          <w:rFonts w:eastAsia="Times New Roman" w:cs="Times New Roman"/>
          <w:szCs w:val="24"/>
          <w14:ligatures w14:val="none"/>
        </w:rPr>
        <w:t>zamykani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 w więzieniach i ośrodkach odosobnienia, poddawani różnym innym formom dotkliwych represji.</w:t>
      </w:r>
      <w:r w:rsidRPr="001D1CC6">
        <w:rPr>
          <w:rFonts w:eastAsia="Times New Roman" w:cs="Times New Roman"/>
          <w:szCs w:val="24"/>
          <w14:ligatures w14:val="none"/>
        </w:rPr>
        <w:t xml:space="preserve"> </w:t>
      </w:r>
      <w:r w:rsidR="00832F05" w:rsidRPr="001D1CC6">
        <w:rPr>
          <w:rFonts w:eastAsia="Times New Roman" w:cs="Times New Roman"/>
          <w:szCs w:val="24"/>
          <w14:ligatures w14:val="none"/>
        </w:rPr>
        <w:t>Pamięć o nich niesie od wielu lat Instytut Pamięci Narodowej</w:t>
      </w:r>
      <w:r w:rsidR="001D1CC6">
        <w:rPr>
          <w:rFonts w:eastAsia="Times New Roman" w:cs="Times New Roman"/>
          <w:szCs w:val="24"/>
          <w14:ligatures w14:val="none"/>
        </w:rPr>
        <w:t xml:space="preserve"> – Komisja Ścigania Zbrodni przeciwko Narodowi Polskiemu</w:t>
      </w:r>
      <w:r w:rsidR="00832F05" w:rsidRPr="001D1CC6">
        <w:rPr>
          <w:rFonts w:eastAsia="Times New Roman" w:cs="Times New Roman"/>
          <w:szCs w:val="24"/>
          <w14:ligatures w14:val="none"/>
        </w:rPr>
        <w:t>. Są takż</w:t>
      </w:r>
      <w:r w:rsidR="001D1CC6">
        <w:rPr>
          <w:rFonts w:eastAsia="Times New Roman" w:cs="Times New Roman"/>
          <w:szCs w:val="24"/>
          <w14:ligatures w14:val="none"/>
        </w:rPr>
        <w:t>e honorowani przez Prezydenta Rzeczypospolitej Polskiej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 odznaczeniami państwowymi, wśród których szczególną </w:t>
      </w:r>
      <w:r w:rsidR="00832F05" w:rsidRPr="001D1CC6">
        <w:rPr>
          <w:rFonts w:eastAsia="Times New Roman" w:cs="Times New Roman"/>
          <w:szCs w:val="24"/>
          <w14:ligatures w14:val="none"/>
        </w:rPr>
        <w:lastRenderedPageBreak/>
        <w:t>rolę wypełnia dedykowany wyłącznie im Krzyż Wolności i Solidarności.  Od</w:t>
      </w:r>
      <w:r w:rsidR="008F29FC" w:rsidRPr="001D1CC6">
        <w:rPr>
          <w:rFonts w:eastAsia="Times New Roman" w:cs="Times New Roman"/>
          <w:szCs w:val="24"/>
          <w14:ligatures w14:val="none"/>
        </w:rPr>
        <w:t xml:space="preserve"> czasu przyjętej w marcu </w:t>
      </w:r>
      <w:r w:rsidR="00832F05" w:rsidRPr="001D1CC6">
        <w:rPr>
          <w:rFonts w:eastAsia="Times New Roman" w:cs="Times New Roman"/>
          <w:szCs w:val="24"/>
          <w14:ligatures w14:val="none"/>
        </w:rPr>
        <w:t>2015 r.</w:t>
      </w:r>
      <w:r w:rsidR="008F29FC" w:rsidRPr="001D1CC6">
        <w:rPr>
          <w:rFonts w:eastAsia="Times New Roman" w:cs="Times New Roman"/>
          <w:szCs w:val="24"/>
          <w14:ligatures w14:val="none"/>
        </w:rPr>
        <w:t>, a potem wielokrotnie nowelizowanej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 </w:t>
      </w:r>
      <w:r w:rsidR="008F29FC" w:rsidRPr="001D1CC6">
        <w:rPr>
          <w:rFonts w:eastAsia="Times New Roman" w:cs="Times New Roman"/>
          <w:i/>
          <w:szCs w:val="24"/>
          <w14:ligatures w14:val="none"/>
        </w:rPr>
        <w:t>ustawy o działaczach opozycji antykomunistycznej i osobach represjonowanych z powodów politycznych,</w:t>
      </w:r>
      <w:r w:rsidR="008F29FC" w:rsidRPr="001D1CC6">
        <w:rPr>
          <w:rFonts w:eastAsia="Times New Roman" w:cs="Times New Roman"/>
          <w:szCs w:val="24"/>
          <w14:ligatures w14:val="none"/>
        </w:rPr>
        <w:t xml:space="preserve"> </w:t>
      </w:r>
      <w:r w:rsidR="00787FAA">
        <w:rPr>
          <w:rFonts w:eastAsia="Times New Roman" w:cs="Times New Roman"/>
          <w:szCs w:val="24"/>
          <w14:ligatures w14:val="none"/>
        </w:rPr>
        <w:t>Państwo P</w:t>
      </w:r>
      <w:r w:rsidRPr="001D1CC6">
        <w:rPr>
          <w:rFonts w:eastAsia="Times New Roman" w:cs="Times New Roman"/>
          <w:szCs w:val="24"/>
          <w14:ligatures w14:val="none"/>
        </w:rPr>
        <w:t>olskie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 na szczeblu centralnym </w:t>
      </w:r>
      <w:r w:rsidR="001D1CC6" w:rsidRPr="001D1CC6">
        <w:rPr>
          <w:rFonts w:eastAsia="Times New Roman" w:cs="Times New Roman"/>
          <w:szCs w:val="24"/>
          <w14:ligatures w14:val="none"/>
        </w:rPr>
        <w:t>–</w:t>
      </w:r>
      <w:r w:rsidR="008F29FC" w:rsidRPr="001D1CC6">
        <w:rPr>
          <w:rFonts w:eastAsia="Times New Roman" w:cs="Times New Roman"/>
          <w:szCs w:val="24"/>
          <w14:ligatures w14:val="none"/>
        </w:rPr>
        <w:t xml:space="preserve"> </w:t>
      </w:r>
      <w:r w:rsidR="00832F05" w:rsidRPr="001D1CC6">
        <w:rPr>
          <w:rFonts w:eastAsia="Times New Roman" w:cs="Times New Roman"/>
          <w:szCs w:val="24"/>
          <w14:ligatures w14:val="none"/>
        </w:rPr>
        <w:t>p</w:t>
      </w:r>
      <w:r w:rsidRPr="001D1CC6">
        <w:rPr>
          <w:rFonts w:eastAsia="Times New Roman" w:cs="Times New Roman"/>
          <w:szCs w:val="24"/>
          <w14:ligatures w14:val="none"/>
        </w:rPr>
        <w:t xml:space="preserve">oprzez </w:t>
      </w:r>
      <w:r w:rsidR="008F29FC" w:rsidRPr="001D1CC6">
        <w:rPr>
          <w:rFonts w:eastAsia="Times New Roman" w:cs="Times New Roman"/>
          <w:szCs w:val="24"/>
          <w14:ligatures w14:val="none"/>
        </w:rPr>
        <w:t>Urząd</w:t>
      </w:r>
      <w:r w:rsidRPr="001D1CC6">
        <w:rPr>
          <w:rFonts w:eastAsia="Times New Roman" w:cs="Times New Roman"/>
          <w:szCs w:val="24"/>
          <w14:ligatures w14:val="none"/>
        </w:rPr>
        <w:t xml:space="preserve"> do Spraw Kombatantów i Osób Represjonowanych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 </w:t>
      </w:r>
      <w:r w:rsidR="001D1CC6">
        <w:rPr>
          <w:rFonts w:eastAsia="Times New Roman" w:cs="Times New Roman"/>
          <w:szCs w:val="24"/>
          <w14:ligatures w14:val="none"/>
        </w:rPr>
        <w:br/>
      </w:r>
      <w:r w:rsidR="00832F05" w:rsidRPr="001D1CC6">
        <w:rPr>
          <w:rFonts w:eastAsia="Times New Roman" w:cs="Times New Roman"/>
          <w:szCs w:val="24"/>
          <w14:ligatures w14:val="none"/>
        </w:rPr>
        <w:t>i lokalnym – poprzez działania samorządów,</w:t>
      </w:r>
      <w:r w:rsidRPr="001D1CC6">
        <w:rPr>
          <w:rFonts w:eastAsia="Times New Roman" w:cs="Times New Roman"/>
          <w:szCs w:val="24"/>
          <w14:ligatures w14:val="none"/>
        </w:rPr>
        <w:t xml:space="preserve"> przyznaje im świadczenia pieniężne, ulgi </w:t>
      </w:r>
      <w:r w:rsidR="001D1CC6">
        <w:rPr>
          <w:rFonts w:eastAsia="Times New Roman" w:cs="Times New Roman"/>
          <w:szCs w:val="24"/>
          <w14:ligatures w14:val="none"/>
        </w:rPr>
        <w:br/>
      </w:r>
      <w:r w:rsidRPr="001D1CC6">
        <w:rPr>
          <w:rFonts w:eastAsia="Times New Roman" w:cs="Times New Roman"/>
          <w:szCs w:val="24"/>
          <w14:ligatures w14:val="none"/>
        </w:rPr>
        <w:t>w komunikacji</w:t>
      </w:r>
      <w:r w:rsidR="00832F05" w:rsidRPr="001D1CC6">
        <w:rPr>
          <w:rFonts w:eastAsia="Times New Roman" w:cs="Times New Roman"/>
          <w:szCs w:val="24"/>
          <w14:ligatures w14:val="none"/>
        </w:rPr>
        <w:t xml:space="preserve">, czy </w:t>
      </w:r>
      <w:r w:rsidRPr="001D1CC6">
        <w:rPr>
          <w:rFonts w:eastAsia="Times New Roman" w:cs="Times New Roman"/>
          <w:szCs w:val="24"/>
          <w14:ligatures w14:val="none"/>
        </w:rPr>
        <w:t xml:space="preserve">pomoc zdrowotną. Brakuje jednak formalnego, ogólnokrajowego dnia obchodów, który integrowałby te środowiska i upowszechniał wiedzę o ich dokonaniach </w:t>
      </w:r>
      <w:r w:rsidR="008F29FC" w:rsidRPr="001D1CC6">
        <w:rPr>
          <w:rFonts w:eastAsia="Times New Roman" w:cs="Times New Roman"/>
          <w:szCs w:val="24"/>
          <w14:ligatures w14:val="none"/>
        </w:rPr>
        <w:t xml:space="preserve">szczególnie </w:t>
      </w:r>
      <w:r w:rsidRPr="001D1CC6">
        <w:rPr>
          <w:rFonts w:eastAsia="Times New Roman" w:cs="Times New Roman"/>
          <w:szCs w:val="24"/>
          <w14:ligatures w14:val="none"/>
        </w:rPr>
        <w:t>wśród młodego pokolenia.</w:t>
      </w:r>
    </w:p>
    <w:p w14:paraId="00A69B31" w14:textId="77777777" w:rsidR="00C16627" w:rsidRPr="001D1CC6" w:rsidRDefault="002A00C2" w:rsidP="00F119C4">
      <w:pPr>
        <w:widowControl/>
        <w:autoSpaceDE/>
        <w:autoSpaceDN/>
        <w:adjustRightInd/>
        <w:ind w:firstLine="510"/>
        <w:jc w:val="both"/>
        <w:rPr>
          <w:rFonts w:eastAsia="Times New Roman" w:cs="Times New Roman"/>
          <w:szCs w:val="24"/>
          <w14:ligatures w14:val="none"/>
        </w:rPr>
      </w:pPr>
      <w:r w:rsidRPr="001D1CC6">
        <w:rPr>
          <w:rFonts w:eastAsia="Times New Roman" w:cs="Times New Roman"/>
          <w:szCs w:val="24"/>
          <w14:ligatures w14:val="none"/>
        </w:rPr>
        <w:t>Ustanowienie</w:t>
      </w:r>
      <w:r w:rsidR="00F119C4" w:rsidRPr="001D1CC6">
        <w:t xml:space="preserve"> dnia 28 czerwca – Dniem </w:t>
      </w:r>
      <w:r w:rsidR="00F119C4" w:rsidRPr="001D1CC6">
        <w:rPr>
          <w:bCs/>
          <w:shd w:val="clear" w:color="auto" w:fill="FFFFFF"/>
        </w:rPr>
        <w:t>Działacza Op</w:t>
      </w:r>
      <w:r w:rsidR="00F119C4" w:rsidRPr="001D1CC6">
        <w:rPr>
          <w:shd w:val="clear" w:color="auto" w:fill="FFFFFF"/>
        </w:rPr>
        <w:t xml:space="preserve">ozycji Antykomunistycznej </w:t>
      </w:r>
      <w:r w:rsidR="00F119C4" w:rsidRPr="001D1CC6">
        <w:rPr>
          <w:shd w:val="clear" w:color="auto" w:fill="FFFFFF"/>
        </w:rPr>
        <w:br/>
        <w:t>i Osoby Represjonowanej z Powodów P</w:t>
      </w:r>
      <w:r w:rsidR="00F119C4" w:rsidRPr="001D1CC6">
        <w:rPr>
          <w:bCs/>
          <w:shd w:val="clear" w:color="auto" w:fill="FFFFFF"/>
        </w:rPr>
        <w:t>olitycznych</w:t>
      </w:r>
      <w:r w:rsidR="00F119C4" w:rsidRPr="001D1CC6">
        <w:rPr>
          <w:rFonts w:eastAsia="Times New Roman" w:cs="Times New Roman"/>
          <w:szCs w:val="24"/>
          <w14:ligatures w14:val="none"/>
        </w:rPr>
        <w:t xml:space="preserve"> pozwoli na wzmocnienie tożsamości narodowej, poprzez utrwalenie pamięci o pokojowym demontażu systemu totalitarnego </w:t>
      </w:r>
      <w:r w:rsidR="00F119C4" w:rsidRPr="001D1CC6">
        <w:rPr>
          <w:rFonts w:eastAsia="Times New Roman" w:cs="Times New Roman"/>
          <w:szCs w:val="24"/>
          <w14:ligatures w14:val="none"/>
        </w:rPr>
        <w:br/>
        <w:t>i budowanie postaw odwagi cywilnej i szacunku dla demokratycznych wartości wywalczonych przez opozycję. Pozwoli także na zadośćuczynienie moralne poprzez publiczne uznanie zasług osób, które przez lata była spychane na margines życia społecznego w PRL.</w:t>
      </w:r>
    </w:p>
    <w:p w14:paraId="129C4E11" w14:textId="77777777" w:rsidR="007116A6" w:rsidRPr="001D1CC6" w:rsidRDefault="007116A6" w:rsidP="001D1CC6">
      <w:pPr>
        <w:pStyle w:val="ARTartustawynprozporzdzenia"/>
      </w:pPr>
      <w:r w:rsidRPr="001D1CC6">
        <w:t>Ustanowienie</w:t>
      </w:r>
      <w:r w:rsidR="00F119C4" w:rsidRPr="001D1CC6">
        <w:t xml:space="preserve"> 28 czerwca</w:t>
      </w:r>
      <w:r w:rsidRPr="001D1CC6">
        <w:t xml:space="preserve"> </w:t>
      </w:r>
      <w:r w:rsidR="00F119C4" w:rsidRPr="001D1CC6">
        <w:t xml:space="preserve">– Dniem </w:t>
      </w:r>
      <w:r w:rsidR="00F119C4" w:rsidRPr="001D1CC6">
        <w:rPr>
          <w:bCs/>
          <w:shd w:val="clear" w:color="auto" w:fill="FFFFFF"/>
        </w:rPr>
        <w:t>Działacza Op</w:t>
      </w:r>
      <w:r w:rsidR="00F119C4" w:rsidRPr="001D1CC6">
        <w:rPr>
          <w:shd w:val="clear" w:color="auto" w:fill="FFFFFF"/>
        </w:rPr>
        <w:t xml:space="preserve">ozycji Antykomunistycznej </w:t>
      </w:r>
      <w:r w:rsidR="00F119C4" w:rsidRPr="001D1CC6">
        <w:rPr>
          <w:shd w:val="clear" w:color="auto" w:fill="FFFFFF"/>
        </w:rPr>
        <w:br/>
        <w:t>i Osoby Represjonowanej z Powodów P</w:t>
      </w:r>
      <w:r w:rsidR="00F119C4" w:rsidRPr="001D1CC6">
        <w:rPr>
          <w:bCs/>
          <w:shd w:val="clear" w:color="auto" w:fill="FFFFFF"/>
        </w:rPr>
        <w:t>olitycznych</w:t>
      </w:r>
      <w:r w:rsidRPr="001D1CC6">
        <w:t xml:space="preserve"> pozwoli szerzej propagować ich zasługi, </w:t>
      </w:r>
      <w:r w:rsidR="00F119C4" w:rsidRPr="001D1CC6">
        <w:br/>
      </w:r>
      <w:r w:rsidRPr="001D1CC6">
        <w:t xml:space="preserve">a także potrzeby, jakie Państwo Polskie powinno zaspokajać obywatelom, którzy poświęcili swoje zdrowie dla Polski. </w:t>
      </w:r>
    </w:p>
    <w:p w14:paraId="116B9C8D" w14:textId="77777777" w:rsidR="007116A6" w:rsidRPr="001D1CC6" w:rsidRDefault="007116A6" w:rsidP="007116A6">
      <w:pPr>
        <w:pStyle w:val="NIEARTTEKSTtekstnieartykuowanynppodstprawnarozplubpreambua"/>
      </w:pPr>
      <w:r w:rsidRPr="001D1CC6">
        <w:t>Projekt ustawy nie jest objęty prawem Unii Europejskiej.</w:t>
      </w:r>
    </w:p>
    <w:p w14:paraId="686178F1" w14:textId="77777777" w:rsidR="007116A6" w:rsidRPr="001D1CC6" w:rsidRDefault="007116A6" w:rsidP="007116A6">
      <w:pPr>
        <w:pStyle w:val="NIEARTTEKSTtekstnieartykuowanynppodstprawnarozplubpreambua"/>
      </w:pPr>
      <w:r w:rsidRPr="001D1CC6">
        <w:t>Projekt nie przewiduje wydania aktów wykonawczych.</w:t>
      </w:r>
    </w:p>
    <w:p w14:paraId="7E69A215" w14:textId="77777777" w:rsidR="007116A6" w:rsidRDefault="007116A6" w:rsidP="007116A6"/>
    <w:p w14:paraId="357BF0C6" w14:textId="77777777" w:rsidR="007116A6" w:rsidRPr="00737F6A" w:rsidRDefault="007116A6" w:rsidP="007116A6"/>
    <w:p w14:paraId="6ED09A31" w14:textId="77777777" w:rsidR="00F740E1" w:rsidRDefault="00F740E1"/>
    <w:sectPr w:rsidR="00F740E1" w:rsidSect="007116A6"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31CB" w14:textId="77777777" w:rsidR="0062321B" w:rsidRDefault="0062321B">
      <w:pPr>
        <w:spacing w:line="240" w:lineRule="auto"/>
      </w:pPr>
      <w:r>
        <w:separator/>
      </w:r>
    </w:p>
  </w:endnote>
  <w:endnote w:type="continuationSeparator" w:id="0">
    <w:p w14:paraId="4BD9C36D" w14:textId="77777777" w:rsidR="0062321B" w:rsidRDefault="006232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F077" w14:textId="77777777" w:rsidR="0062321B" w:rsidRDefault="0062321B">
      <w:pPr>
        <w:spacing w:line="240" w:lineRule="auto"/>
      </w:pPr>
      <w:r>
        <w:separator/>
      </w:r>
    </w:p>
  </w:footnote>
  <w:footnote w:type="continuationSeparator" w:id="0">
    <w:p w14:paraId="361DD603" w14:textId="77777777" w:rsidR="0062321B" w:rsidRDefault="006232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549A6"/>
    <w:multiLevelType w:val="multilevel"/>
    <w:tmpl w:val="6676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563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A6"/>
    <w:rsid w:val="000149E7"/>
    <w:rsid w:val="00043E5F"/>
    <w:rsid w:val="001417AB"/>
    <w:rsid w:val="001B7544"/>
    <w:rsid w:val="001D1CC6"/>
    <w:rsid w:val="001E523D"/>
    <w:rsid w:val="001F281F"/>
    <w:rsid w:val="002A00C2"/>
    <w:rsid w:val="00435E66"/>
    <w:rsid w:val="00461CC6"/>
    <w:rsid w:val="004A0227"/>
    <w:rsid w:val="0062321B"/>
    <w:rsid w:val="007116A6"/>
    <w:rsid w:val="00787FAA"/>
    <w:rsid w:val="007C22F1"/>
    <w:rsid w:val="007D643A"/>
    <w:rsid w:val="00832F05"/>
    <w:rsid w:val="008938E7"/>
    <w:rsid w:val="008A7078"/>
    <w:rsid w:val="008F29FC"/>
    <w:rsid w:val="00917D3B"/>
    <w:rsid w:val="009D462B"/>
    <w:rsid w:val="00A7741C"/>
    <w:rsid w:val="00AB633D"/>
    <w:rsid w:val="00AE3528"/>
    <w:rsid w:val="00B87132"/>
    <w:rsid w:val="00BD26DD"/>
    <w:rsid w:val="00BE6B25"/>
    <w:rsid w:val="00C16627"/>
    <w:rsid w:val="00C750D8"/>
    <w:rsid w:val="00C829AD"/>
    <w:rsid w:val="00CB1E54"/>
    <w:rsid w:val="00CC7098"/>
    <w:rsid w:val="00CE796F"/>
    <w:rsid w:val="00CE7AEB"/>
    <w:rsid w:val="00D83898"/>
    <w:rsid w:val="00E84C85"/>
    <w:rsid w:val="00F119C4"/>
    <w:rsid w:val="00F740E1"/>
    <w:rsid w:val="00F8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4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6A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1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1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6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6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6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6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6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6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6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6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6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6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1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1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1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1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1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16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16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16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1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16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16A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rsid w:val="007116A6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116A6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116A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116A6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116A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116A6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116A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116A6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7116A6"/>
    <w:rPr>
      <w:b/>
    </w:rPr>
  </w:style>
  <w:style w:type="character" w:styleId="Pogrubienie">
    <w:name w:val="Strong"/>
    <w:basedOn w:val="Domylnaczcionkaakapitu"/>
    <w:uiPriority w:val="22"/>
    <w:qFormat/>
    <w:rsid w:val="00F85511"/>
    <w:rPr>
      <w:b/>
      <w:bCs/>
    </w:rPr>
  </w:style>
  <w:style w:type="character" w:customStyle="1" w:styleId="t286pc">
    <w:name w:val="t286pc"/>
    <w:basedOn w:val="Domylnaczcionkaakapitu"/>
    <w:rsid w:val="00F85511"/>
  </w:style>
  <w:style w:type="paragraph" w:styleId="Stopka">
    <w:name w:val="footer"/>
    <w:basedOn w:val="Normalny"/>
    <w:link w:val="StopkaZnak"/>
    <w:uiPriority w:val="99"/>
    <w:unhideWhenUsed/>
    <w:rsid w:val="001F28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81F"/>
    <w:rPr>
      <w:rFonts w:ascii="Times New Roman" w:eastAsiaTheme="minorEastAsia" w:hAnsi="Times New Roman" w:cs="Arial"/>
      <w:kern w:val="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2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23D"/>
    <w:rPr>
      <w:rFonts w:ascii="Segoe UI" w:eastAsiaTheme="minorEastAsia" w:hAnsi="Segoe UI" w:cs="Segoe UI"/>
      <w:kern w:val="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1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2026-04-09T12:40:00Z</dcterms:created>
  <dcterms:modified xsi:type="dcterms:W3CDTF">2026-07-01T06:42:00Z</dcterms:modified>
</cp:coreProperties>
</file>